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CD3" w:rsidRPr="00100D6F" w:rsidRDefault="000B2CD3" w:rsidP="000B2CD3">
      <w:pPr>
        <w:pStyle w:val="Heading2"/>
        <w:numPr>
          <w:ilvl w:val="0"/>
          <w:numId w:val="0"/>
        </w:numPr>
        <w:ind w:left="567" w:hanging="567"/>
      </w:pPr>
      <w:bookmarkStart w:id="0" w:name="_Toc370818689"/>
      <w:bookmarkStart w:id="1" w:name="_Toc370936158"/>
      <w:r w:rsidRPr="00100D6F">
        <w:t xml:space="preserve">Priedas Nr. </w:t>
      </w:r>
      <w:r w:rsidR="00B83116">
        <w:rPr>
          <w:lang w:val="en-US"/>
        </w:rPr>
        <w:t>5</w:t>
      </w:r>
      <w:r w:rsidRPr="00100D6F">
        <w:rPr>
          <w:lang w:val="en-US"/>
        </w:rPr>
        <w:t xml:space="preserve">: </w:t>
      </w:r>
      <w:proofErr w:type="spellStart"/>
      <w:r w:rsidRPr="00100D6F">
        <w:rPr>
          <w:lang w:val="en-US"/>
        </w:rPr>
        <w:t>Ekspert</w:t>
      </w:r>
      <w:proofErr w:type="spellEnd"/>
      <w:r w:rsidRPr="00100D6F">
        <w:t>ų</w:t>
      </w:r>
      <w:r w:rsidR="00097CFF">
        <w:t xml:space="preserve">, dalyvavusių verslininkų ir investuotojų tyrime, </w:t>
      </w:r>
      <w:r w:rsidRPr="00100D6F">
        <w:t>sąrašas</w:t>
      </w:r>
      <w:bookmarkEnd w:id="0"/>
      <w:bookmarkEnd w:id="1"/>
    </w:p>
    <w:p w:rsidR="000B2CD3" w:rsidRPr="00100D6F" w:rsidRDefault="000B2CD3" w:rsidP="000B2CD3">
      <w:pPr>
        <w:rPr>
          <w:lang w:eastAsia="en-US"/>
        </w:rPr>
      </w:pPr>
    </w:p>
    <w:p w:rsidR="000B2CD3" w:rsidRPr="00100D6F" w:rsidRDefault="000B2CD3" w:rsidP="000B2CD3">
      <w:pPr>
        <w:pStyle w:val="ListParagraph"/>
        <w:numPr>
          <w:ilvl w:val="0"/>
          <w:numId w:val="2"/>
        </w:numPr>
        <w:spacing w:after="0" w:line="240" w:lineRule="auto"/>
        <w:rPr>
          <w:rFonts w:ascii="Franklin Gothic Book" w:hAnsi="Franklin Gothic Book"/>
        </w:rPr>
      </w:pPr>
      <w:r w:rsidRPr="00100D6F">
        <w:rPr>
          <w:rFonts w:ascii="Franklin Gothic Book" w:hAnsi="Franklin Gothic Book"/>
        </w:rPr>
        <w:t xml:space="preserve">Milda </w:t>
      </w:r>
      <w:proofErr w:type="spellStart"/>
      <w:r w:rsidRPr="00100D6F">
        <w:rPr>
          <w:rFonts w:ascii="Franklin Gothic Book" w:hAnsi="Franklin Gothic Book"/>
        </w:rPr>
        <w:t>Dargužaitė</w:t>
      </w:r>
      <w:proofErr w:type="spellEnd"/>
      <w:r w:rsidRPr="00100D6F">
        <w:rPr>
          <w:rFonts w:ascii="Franklin Gothic Book" w:hAnsi="Franklin Gothic Book"/>
        </w:rPr>
        <w:t xml:space="preserve">,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Investuok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Lietuvoje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, gen.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direktorė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>;</w:t>
      </w:r>
    </w:p>
    <w:p w:rsidR="000B2CD3" w:rsidRPr="00100D6F" w:rsidRDefault="000B2CD3" w:rsidP="000B2CD3">
      <w:pPr>
        <w:pStyle w:val="ListParagraph"/>
        <w:numPr>
          <w:ilvl w:val="0"/>
          <w:numId w:val="2"/>
        </w:numPr>
        <w:spacing w:after="0" w:line="240" w:lineRule="auto"/>
        <w:rPr>
          <w:rFonts w:ascii="Franklin Gothic Book" w:hAnsi="Franklin Gothic Book"/>
        </w:rPr>
      </w:pPr>
      <w:r w:rsidRPr="00100D6F">
        <w:rPr>
          <w:rFonts w:ascii="Franklin Gothic Book" w:hAnsi="Franklin Gothic Book"/>
        </w:rPr>
        <w:t>Dr. Gintaras Gavėnas, verslo konsultantas;</w:t>
      </w:r>
    </w:p>
    <w:p w:rsidR="000B2CD3" w:rsidRPr="00100D6F" w:rsidRDefault="000B2CD3" w:rsidP="000B2CD3">
      <w:pPr>
        <w:pStyle w:val="ListParagraph"/>
        <w:numPr>
          <w:ilvl w:val="0"/>
          <w:numId w:val="2"/>
        </w:numPr>
        <w:spacing w:after="0" w:line="240" w:lineRule="auto"/>
        <w:rPr>
          <w:rFonts w:ascii="Franklin Gothic Book" w:hAnsi="Franklin Gothic Book"/>
        </w:rPr>
      </w:pP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Audrius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Gluobys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, PST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Investicijos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, gen.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direktoriaus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pavaduotojas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>;</w:t>
      </w:r>
    </w:p>
    <w:p w:rsidR="000B2CD3" w:rsidRPr="00100D6F" w:rsidRDefault="000B2CD3" w:rsidP="000B2CD3">
      <w:pPr>
        <w:pStyle w:val="ListParagraph"/>
        <w:numPr>
          <w:ilvl w:val="0"/>
          <w:numId w:val="2"/>
        </w:numPr>
        <w:spacing w:after="0" w:line="240" w:lineRule="auto"/>
        <w:rPr>
          <w:rFonts w:ascii="Franklin Gothic Book" w:hAnsi="Franklin Gothic Book"/>
        </w:rPr>
      </w:pP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Pranas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Grunskis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,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Investuotojų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asociacija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>;</w:t>
      </w:r>
    </w:p>
    <w:p w:rsidR="000B2CD3" w:rsidRPr="00100D6F" w:rsidRDefault="000B2CD3" w:rsidP="000B2CD3">
      <w:pPr>
        <w:pStyle w:val="ListParagraph"/>
        <w:numPr>
          <w:ilvl w:val="0"/>
          <w:numId w:val="2"/>
        </w:numPr>
        <w:spacing w:after="0" w:line="240" w:lineRule="auto"/>
        <w:rPr>
          <w:rFonts w:ascii="Franklin Gothic Book" w:hAnsi="Franklin Gothic Book"/>
        </w:rPr>
      </w:pP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Kjetil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T.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Hanssen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,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Schage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,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direktorius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; </w:t>
      </w:r>
    </w:p>
    <w:p w:rsidR="000B2CD3" w:rsidRPr="00100D6F" w:rsidRDefault="000B2CD3" w:rsidP="000B2CD3">
      <w:pPr>
        <w:pStyle w:val="ListParagraph"/>
        <w:numPr>
          <w:ilvl w:val="0"/>
          <w:numId w:val="2"/>
        </w:numPr>
        <w:spacing w:after="0" w:line="240" w:lineRule="auto"/>
        <w:rPr>
          <w:rFonts w:ascii="Franklin Gothic Book" w:hAnsi="Franklin Gothic Book"/>
        </w:rPr>
      </w:pPr>
      <w:r w:rsidRPr="00100D6F">
        <w:rPr>
          <w:rFonts w:ascii="Franklin Gothic Book" w:eastAsia="Times New Roman" w:hAnsi="Franklin Gothic Book" w:cs="Times New Roman"/>
          <w:lang w:val="en-US"/>
        </w:rPr>
        <w:t xml:space="preserve">Mantas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Mikuckas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;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Vinted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įkūrėjas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ir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veiklos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vadovas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>;</w:t>
      </w:r>
    </w:p>
    <w:p w:rsidR="000B2CD3" w:rsidRPr="00100D6F" w:rsidRDefault="000B2CD3" w:rsidP="000B2CD3">
      <w:pPr>
        <w:pStyle w:val="ListParagraph"/>
        <w:numPr>
          <w:ilvl w:val="0"/>
          <w:numId w:val="2"/>
        </w:numPr>
        <w:spacing w:after="0" w:line="240" w:lineRule="auto"/>
        <w:rPr>
          <w:rFonts w:ascii="Franklin Gothic Book" w:hAnsi="Franklin Gothic Book"/>
        </w:rPr>
      </w:pP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Kristian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Mortensen, Baltic Institute of Corporate Governance,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prezidentas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>;</w:t>
      </w:r>
    </w:p>
    <w:p w:rsidR="000B2CD3" w:rsidRPr="00100D6F" w:rsidRDefault="000B2CD3" w:rsidP="000B2CD3">
      <w:pPr>
        <w:pStyle w:val="ListParagraph"/>
        <w:numPr>
          <w:ilvl w:val="0"/>
          <w:numId w:val="2"/>
        </w:numPr>
        <w:spacing w:after="0" w:line="240" w:lineRule="auto"/>
        <w:rPr>
          <w:rFonts w:ascii="Franklin Gothic Book" w:hAnsi="Franklin Gothic Book"/>
        </w:rPr>
      </w:pP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Rūta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Skyrienė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, Investors Forum,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direktorė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>;</w:t>
      </w:r>
    </w:p>
    <w:p w:rsidR="000B2CD3" w:rsidRPr="00100D6F" w:rsidRDefault="000B2CD3" w:rsidP="000B2CD3">
      <w:pPr>
        <w:pStyle w:val="ListParagraph"/>
        <w:numPr>
          <w:ilvl w:val="0"/>
          <w:numId w:val="2"/>
        </w:numPr>
        <w:spacing w:after="0" w:line="240" w:lineRule="auto"/>
        <w:rPr>
          <w:rFonts w:ascii="Franklin Gothic Book" w:hAnsi="Franklin Gothic Book"/>
        </w:rPr>
      </w:pP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Vidmantas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Šiugždinis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,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Impuls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LTU,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direktorius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; </w:t>
      </w:r>
    </w:p>
    <w:p w:rsidR="000B2CD3" w:rsidRPr="00100D6F" w:rsidRDefault="000B2CD3" w:rsidP="000B2CD3">
      <w:pPr>
        <w:pStyle w:val="ListParagraph"/>
        <w:numPr>
          <w:ilvl w:val="0"/>
          <w:numId w:val="2"/>
        </w:numPr>
        <w:spacing w:after="0" w:line="240" w:lineRule="auto"/>
        <w:rPr>
          <w:rFonts w:ascii="Franklin Gothic Book" w:hAnsi="Franklin Gothic Book"/>
        </w:rPr>
      </w:pPr>
      <w:r w:rsidRPr="00100D6F">
        <w:rPr>
          <w:rFonts w:ascii="Franklin Gothic Book" w:eastAsia="Times New Roman" w:hAnsi="Franklin Gothic Book" w:cs="Times New Roman"/>
          <w:lang w:val="en-US"/>
        </w:rPr>
        <w:t xml:space="preserve">Mantas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Zalatorius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, Business Sweden,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Rytų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Europos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Sąjungos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ir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Turkijos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region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koordinatorius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>;</w:t>
      </w:r>
    </w:p>
    <w:p w:rsidR="000B2CD3" w:rsidRPr="00100D6F" w:rsidRDefault="000B2CD3" w:rsidP="000B2CD3">
      <w:pPr>
        <w:pStyle w:val="ListParagraph"/>
        <w:numPr>
          <w:ilvl w:val="0"/>
          <w:numId w:val="2"/>
        </w:numPr>
        <w:spacing w:after="0" w:line="240" w:lineRule="auto"/>
        <w:rPr>
          <w:rFonts w:ascii="Franklin Gothic Book" w:hAnsi="Franklin Gothic Book"/>
        </w:rPr>
      </w:pP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Rimantas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Žylius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,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buvęs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LR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Ūkio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 xml:space="preserve"> </w:t>
      </w:r>
      <w:proofErr w:type="spellStart"/>
      <w:r w:rsidRPr="00100D6F">
        <w:rPr>
          <w:rFonts w:ascii="Franklin Gothic Book" w:eastAsia="Times New Roman" w:hAnsi="Franklin Gothic Book" w:cs="Times New Roman"/>
          <w:lang w:val="en-US"/>
        </w:rPr>
        <w:t>ministras</w:t>
      </w:r>
      <w:proofErr w:type="spellEnd"/>
      <w:r w:rsidRPr="00100D6F">
        <w:rPr>
          <w:rFonts w:ascii="Franklin Gothic Book" w:eastAsia="Times New Roman" w:hAnsi="Franklin Gothic Book" w:cs="Times New Roman"/>
          <w:lang w:val="en-US"/>
        </w:rPr>
        <w:t>.</w:t>
      </w:r>
    </w:p>
    <w:p w:rsidR="000B2CD3" w:rsidRPr="00100D6F" w:rsidRDefault="000B2CD3" w:rsidP="000B2CD3"/>
    <w:p w:rsidR="000B2CD3" w:rsidRPr="00100D6F" w:rsidRDefault="000B2CD3" w:rsidP="000B2CD3">
      <w:pPr>
        <w:rPr>
          <w:lang w:eastAsia="en-US"/>
        </w:rPr>
      </w:pPr>
    </w:p>
    <w:p w:rsidR="000B2CD3" w:rsidRPr="00100D6F" w:rsidRDefault="000B2CD3" w:rsidP="000B2CD3">
      <w:pPr>
        <w:rPr>
          <w:lang w:eastAsia="en-US"/>
        </w:rPr>
      </w:pPr>
    </w:p>
    <w:p w:rsidR="00542518" w:rsidRDefault="00542518"/>
    <w:sectPr w:rsidR="00542518" w:rsidSect="00A3114E">
      <w:pgSz w:w="11900" w:h="16840" w:code="9"/>
      <w:pgMar w:top="1701" w:right="567" w:bottom="1134" w:left="1701" w:header="709" w:footer="397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altName w:val="Vodafone ExB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F5050"/>
    <w:multiLevelType w:val="multilevel"/>
    <w:tmpl w:val="4DB2221A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567" w:hanging="567"/>
      </w:pPr>
      <w:rPr>
        <w:rFonts w:hint="default"/>
        <w:color w:val="1F497D" w:themeColor="text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0"/>
        </w:tabs>
        <w:ind w:left="9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710"/>
        </w:tabs>
        <w:ind w:left="1710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4"/>
        </w:tabs>
        <w:ind w:left="1584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28"/>
        </w:tabs>
        <w:ind w:left="1728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2"/>
        </w:tabs>
        <w:ind w:left="1872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6"/>
        </w:tabs>
        <w:ind w:left="2016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0"/>
        </w:tabs>
        <w:ind w:left="2160" w:hanging="1584"/>
      </w:pPr>
      <w:rPr>
        <w:rFonts w:hint="default"/>
      </w:rPr>
    </w:lvl>
  </w:abstractNum>
  <w:abstractNum w:abstractNumId="1">
    <w:nsid w:val="679640CA"/>
    <w:multiLevelType w:val="hybridMultilevel"/>
    <w:tmpl w:val="88627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B2CD3"/>
    <w:rsid w:val="00000D7E"/>
    <w:rsid w:val="00097CFF"/>
    <w:rsid w:val="000B2CD3"/>
    <w:rsid w:val="00542518"/>
    <w:rsid w:val="007F0544"/>
    <w:rsid w:val="00866AD8"/>
    <w:rsid w:val="009E6AC2"/>
    <w:rsid w:val="00B83116"/>
    <w:rsid w:val="00CF1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CD3"/>
    <w:pPr>
      <w:spacing w:after="0" w:line="240" w:lineRule="auto"/>
    </w:pPr>
    <w:rPr>
      <w:rFonts w:ascii="Franklin Gothic Book" w:hAnsi="Franklin Gothic Book" w:cs="Times New Roman"/>
      <w:lang w:val="lt-LT" w:eastAsia="lt-LT"/>
    </w:rPr>
  </w:style>
  <w:style w:type="paragraph" w:styleId="Heading1">
    <w:name w:val="heading 1"/>
    <w:basedOn w:val="Normal"/>
    <w:next w:val="Normal"/>
    <w:link w:val="Heading1Char"/>
    <w:qFormat/>
    <w:rsid w:val="000B2CD3"/>
    <w:pPr>
      <w:keepNext/>
      <w:numPr>
        <w:numId w:val="1"/>
      </w:numPr>
      <w:pBdr>
        <w:bottom w:val="single" w:sz="18" w:space="1" w:color="BFBFBF"/>
      </w:pBdr>
      <w:spacing w:before="240" w:after="60" w:line="360" w:lineRule="auto"/>
      <w:jc w:val="both"/>
      <w:outlineLvl w:val="0"/>
    </w:pPr>
    <w:rPr>
      <w:rFonts w:eastAsia="Cambria"/>
      <w:b/>
      <w:bCs/>
      <w:color w:val="1F497D" w:themeColor="text2"/>
      <w:kern w:val="32"/>
      <w:sz w:val="26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B2CD3"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eastAsia="Cambria"/>
      <w:b/>
      <w:bCs/>
      <w:iCs/>
      <w:color w:val="003D79"/>
      <w:sz w:val="24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0B2CD3"/>
    <w:pPr>
      <w:keepNext/>
      <w:numPr>
        <w:ilvl w:val="2"/>
        <w:numId w:val="1"/>
      </w:numPr>
      <w:spacing w:before="240" w:after="60" w:line="360" w:lineRule="auto"/>
      <w:jc w:val="both"/>
      <w:outlineLvl w:val="2"/>
    </w:pPr>
    <w:rPr>
      <w:rFonts w:eastAsia="Cambria"/>
      <w:b/>
      <w:bCs/>
      <w:color w:val="003D79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B2CD3"/>
    <w:pPr>
      <w:keepNext/>
      <w:numPr>
        <w:ilvl w:val="3"/>
        <w:numId w:val="1"/>
      </w:numPr>
      <w:spacing w:before="120" w:after="60" w:line="360" w:lineRule="auto"/>
      <w:ind w:left="0" w:firstLine="0"/>
      <w:jc w:val="both"/>
      <w:outlineLvl w:val="3"/>
    </w:pPr>
    <w:rPr>
      <w:rFonts w:eastAsia="Cambria"/>
      <w:bCs/>
      <w:color w:val="003D79"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B2CD3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eastAsia="Cambria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B2CD3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Times New Roman" w:eastAsia="Cambria" w:hAnsi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0B2CD3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Times New Roman" w:eastAsia="Cambria" w:hAnsi="Times New Roman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0B2CD3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Times New Roman" w:eastAsia="Cambria" w:hAnsi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B2CD3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eastAsia="Cambria" w:hAnsi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2CD3"/>
    <w:rPr>
      <w:rFonts w:ascii="Franklin Gothic Book" w:eastAsia="Cambria" w:hAnsi="Franklin Gothic Book" w:cs="Times New Roman"/>
      <w:b/>
      <w:bCs/>
      <w:color w:val="1F497D" w:themeColor="text2"/>
      <w:kern w:val="32"/>
      <w:sz w:val="26"/>
      <w:szCs w:val="32"/>
      <w:lang w:val="lt-LT"/>
    </w:rPr>
  </w:style>
  <w:style w:type="character" w:customStyle="1" w:styleId="Heading2Char">
    <w:name w:val="Heading 2 Char"/>
    <w:basedOn w:val="DefaultParagraphFont"/>
    <w:link w:val="Heading2"/>
    <w:rsid w:val="000B2CD3"/>
    <w:rPr>
      <w:rFonts w:ascii="Franklin Gothic Book" w:eastAsia="Cambria" w:hAnsi="Franklin Gothic Book" w:cs="Times New Roman"/>
      <w:b/>
      <w:bCs/>
      <w:iCs/>
      <w:color w:val="003D79"/>
      <w:sz w:val="24"/>
      <w:szCs w:val="28"/>
      <w:lang w:val="lt-LT"/>
    </w:rPr>
  </w:style>
  <w:style w:type="character" w:customStyle="1" w:styleId="Heading3Char">
    <w:name w:val="Heading 3 Char"/>
    <w:basedOn w:val="DefaultParagraphFont"/>
    <w:link w:val="Heading3"/>
    <w:rsid w:val="000B2CD3"/>
    <w:rPr>
      <w:rFonts w:ascii="Franklin Gothic Book" w:eastAsia="Cambria" w:hAnsi="Franklin Gothic Book" w:cs="Times New Roman"/>
      <w:b/>
      <w:bCs/>
      <w:color w:val="003D79"/>
      <w:szCs w:val="26"/>
      <w:lang w:val="lt-LT"/>
    </w:rPr>
  </w:style>
  <w:style w:type="character" w:customStyle="1" w:styleId="Heading4Char">
    <w:name w:val="Heading 4 Char"/>
    <w:basedOn w:val="DefaultParagraphFont"/>
    <w:link w:val="Heading4"/>
    <w:rsid w:val="000B2CD3"/>
    <w:rPr>
      <w:rFonts w:ascii="Franklin Gothic Book" w:eastAsia="Cambria" w:hAnsi="Franklin Gothic Book" w:cs="Times New Roman"/>
      <w:bCs/>
      <w:color w:val="003D79"/>
      <w:szCs w:val="28"/>
      <w:lang w:val="lt-LT"/>
    </w:rPr>
  </w:style>
  <w:style w:type="character" w:customStyle="1" w:styleId="Heading5Char">
    <w:name w:val="Heading 5 Char"/>
    <w:basedOn w:val="DefaultParagraphFont"/>
    <w:link w:val="Heading5"/>
    <w:rsid w:val="000B2CD3"/>
    <w:rPr>
      <w:rFonts w:ascii="Franklin Gothic Book" w:eastAsia="Cambria" w:hAnsi="Franklin Gothic Book" w:cs="Times New Roman"/>
      <w:b/>
      <w:bCs/>
      <w:i/>
      <w:iCs/>
      <w:sz w:val="26"/>
      <w:szCs w:val="26"/>
      <w:lang w:val="lt-LT"/>
    </w:rPr>
  </w:style>
  <w:style w:type="character" w:customStyle="1" w:styleId="Heading6Char">
    <w:name w:val="Heading 6 Char"/>
    <w:basedOn w:val="DefaultParagraphFont"/>
    <w:link w:val="Heading6"/>
    <w:rsid w:val="000B2CD3"/>
    <w:rPr>
      <w:rFonts w:ascii="Times New Roman" w:eastAsia="Cambria" w:hAnsi="Times New Roman" w:cs="Times New Roman"/>
      <w:b/>
      <w:bCs/>
      <w:lang w:val="lt-LT"/>
    </w:rPr>
  </w:style>
  <w:style w:type="character" w:customStyle="1" w:styleId="Heading7Char">
    <w:name w:val="Heading 7 Char"/>
    <w:basedOn w:val="DefaultParagraphFont"/>
    <w:link w:val="Heading7"/>
    <w:rsid w:val="000B2CD3"/>
    <w:rPr>
      <w:rFonts w:ascii="Times New Roman" w:eastAsia="Cambria" w:hAnsi="Times New Roman" w:cs="Times New Roman"/>
      <w:szCs w:val="24"/>
      <w:lang w:val="lt-LT"/>
    </w:rPr>
  </w:style>
  <w:style w:type="character" w:customStyle="1" w:styleId="Heading8Char">
    <w:name w:val="Heading 8 Char"/>
    <w:basedOn w:val="DefaultParagraphFont"/>
    <w:link w:val="Heading8"/>
    <w:rsid w:val="000B2CD3"/>
    <w:rPr>
      <w:rFonts w:ascii="Times New Roman" w:eastAsia="Cambria" w:hAnsi="Times New Roman" w:cs="Times New Roman"/>
      <w:i/>
      <w:iCs/>
      <w:szCs w:val="24"/>
      <w:lang w:val="lt-LT"/>
    </w:rPr>
  </w:style>
  <w:style w:type="character" w:customStyle="1" w:styleId="Heading9Char">
    <w:name w:val="Heading 9 Char"/>
    <w:basedOn w:val="DefaultParagraphFont"/>
    <w:link w:val="Heading9"/>
    <w:rsid w:val="000B2CD3"/>
    <w:rPr>
      <w:rFonts w:ascii="Arial" w:eastAsia="Cambria" w:hAnsi="Arial" w:cs="Times New Roman"/>
      <w:lang w:val="lt-LT"/>
    </w:rPr>
  </w:style>
  <w:style w:type="paragraph" w:styleId="ListParagraph">
    <w:name w:val="List Paragraph"/>
    <w:basedOn w:val="Normal"/>
    <w:uiPriority w:val="34"/>
    <w:qFormat/>
    <w:rsid w:val="000B2CD3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</dc:creator>
  <cp:lastModifiedBy>Agne</cp:lastModifiedBy>
  <cp:revision>3</cp:revision>
  <dcterms:created xsi:type="dcterms:W3CDTF">2013-10-30T22:27:00Z</dcterms:created>
  <dcterms:modified xsi:type="dcterms:W3CDTF">2013-10-31T11:26:00Z</dcterms:modified>
</cp:coreProperties>
</file>